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E429" w14:textId="77777777" w:rsidR="00841333" w:rsidRDefault="00841333" w:rsidP="0084133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ДОГОВОР №____________</w:t>
      </w:r>
    </w:p>
    <w:p w14:paraId="73D0C851" w14:textId="77777777" w:rsidR="00841333" w:rsidRDefault="00841333" w:rsidP="008413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повышении квалификации руководящего работника (специалиста) на платной основе</w:t>
      </w:r>
    </w:p>
    <w:p w14:paraId="2BA1B9F2" w14:textId="77777777" w:rsidR="00841333" w:rsidRDefault="00841333" w:rsidP="00841333">
      <w:pPr>
        <w:suppressAutoHyphens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_____________20__ г.                                                                                                          г. Минск</w:t>
      </w:r>
    </w:p>
    <w:p w14:paraId="76674FC1" w14:textId="77777777" w:rsidR="00841333" w:rsidRDefault="00841333" w:rsidP="00841333">
      <w:pPr>
        <w:suppressAutoHyphens/>
        <w:jc w:val="both"/>
        <w:rPr>
          <w:rFonts w:ascii="Times New Roman" w:hAnsi="Times New Roman" w:cs="Times New Roman"/>
        </w:rPr>
      </w:pPr>
    </w:p>
    <w:p w14:paraId="746B8CF5" w14:textId="77777777" w:rsidR="00841333" w:rsidRDefault="00841333" w:rsidP="00841333">
      <w:pPr>
        <w:pStyle w:val="a6"/>
        <w:widowControl/>
        <w:spacing w:line="240" w:lineRule="auto"/>
        <w:ind w:firstLine="284"/>
      </w:pPr>
      <w:r>
        <w:t xml:space="preserve">Государственное учреждение «Минский научно-практический центр хирургии, трансплантологии и гематологии», в лице директора </w:t>
      </w:r>
      <w:proofErr w:type="spellStart"/>
      <w:r>
        <w:t>Руммо</w:t>
      </w:r>
      <w:proofErr w:type="spellEnd"/>
      <w:r>
        <w:t xml:space="preserve"> Олега Олеговича, действующего на основании Устава, именуемое в дальнейшем «Учреждение», с одной стороны, и гражданин(ка) ____________________________________________________________________________________, </w:t>
      </w:r>
    </w:p>
    <w:p w14:paraId="5D0B77EE" w14:textId="77777777" w:rsidR="00841333" w:rsidRDefault="00841333" w:rsidP="00841333">
      <w:pPr>
        <w:pStyle w:val="a6"/>
        <w:widowControl/>
        <w:spacing w:line="240" w:lineRule="auto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имя, отчество (если таковое имеется))</w:t>
      </w:r>
    </w:p>
    <w:p w14:paraId="1C04D914" w14:textId="77777777" w:rsidR="00841333" w:rsidRDefault="00841333" w:rsidP="00841333">
      <w:pPr>
        <w:pStyle w:val="a6"/>
        <w:widowControl/>
        <w:spacing w:line="240" w:lineRule="auto"/>
        <w:ind w:firstLine="0"/>
      </w:pPr>
      <w:r>
        <w:t>именуемый(</w:t>
      </w:r>
      <w:proofErr w:type="spellStart"/>
      <w:r>
        <w:t>ая</w:t>
      </w:r>
      <w:proofErr w:type="spellEnd"/>
      <w:r>
        <w:t>) в дальнейшем «Слушатель», с другой стороны, заключили настоящий договор о нижеследующем:</w:t>
      </w:r>
    </w:p>
    <w:p w14:paraId="01089229" w14:textId="77777777" w:rsidR="00841333" w:rsidRDefault="00841333" w:rsidP="00841333">
      <w:pPr>
        <w:pStyle w:val="a4"/>
        <w:widowControl/>
        <w:spacing w:before="120"/>
        <w:ind w:firstLine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1. Предмет договора – повышение квалификации руководящего работника (специалиста)                     по образовательной программе повышения квалификации __________________________________ в ______________________ форме получения образования на платной основе. </w:t>
      </w:r>
    </w:p>
    <w:p w14:paraId="40DBE3B8" w14:textId="77777777" w:rsidR="00841333" w:rsidRDefault="00841333" w:rsidP="00841333">
      <w:pPr>
        <w:tabs>
          <w:tab w:val="left" w:pos="6015"/>
        </w:tabs>
        <w:spacing w:before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получения образования составляет _______________________________</w:t>
      </w:r>
    </w:p>
    <w:p w14:paraId="4EBBE5DB" w14:textId="77777777" w:rsidR="00841333" w:rsidRDefault="00841333" w:rsidP="00841333">
      <w:pPr>
        <w:pStyle w:val="a4"/>
        <w:suppressAutoHyphens/>
        <w:spacing w:before="12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3. Стоимость обучения определяется исходя из затрат на обучение, утверждается приказом директора Учреждения и на момент заключения настоящего договора составляет ______________________ белорусских рублей / долларов США.</w:t>
      </w:r>
    </w:p>
    <w:p w14:paraId="196DE9F6" w14:textId="77777777" w:rsidR="00841333" w:rsidRDefault="00841333" w:rsidP="00841333">
      <w:pPr>
        <w:pStyle w:val="a4"/>
        <w:suppressAutoHyphens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(сумма цифрами и прописью)</w:t>
      </w:r>
    </w:p>
    <w:p w14:paraId="28B54F52" w14:textId="77777777" w:rsidR="00841333" w:rsidRDefault="00841333" w:rsidP="00841333">
      <w:pPr>
        <w:pStyle w:val="a4"/>
        <w:suppressAutoHyphens/>
        <w:spacing w:before="120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Порядок изменения стоимости обучения.</w:t>
      </w:r>
    </w:p>
    <w:p w14:paraId="4EB0C52B" w14:textId="77777777" w:rsidR="00841333" w:rsidRDefault="00841333" w:rsidP="0084133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Стоимость обучения, предусмотренная настоящим договором, может изменяться в связи                        с изменением суммы расходов, формирующих стоимость обучения.</w:t>
      </w:r>
    </w:p>
    <w:p w14:paraId="6E88EE4A" w14:textId="77777777" w:rsidR="00841333" w:rsidRDefault="00841333" w:rsidP="0084133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Изменение стоимости обучения утверждается приказом директора Учреждения, который в течение 3-х календарных дней доводится до сведения Слушателя.</w:t>
      </w:r>
    </w:p>
    <w:p w14:paraId="162A8DC3" w14:textId="77777777" w:rsidR="00841333" w:rsidRDefault="00841333" w:rsidP="0084133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случае изменения стоимости обучения Слушатель производит доплату разницы в стоимости              не позднее 10-и рабочих дней со дня издания соответствующего приказа директора Учреждения.</w:t>
      </w:r>
    </w:p>
    <w:p w14:paraId="798D357F" w14:textId="77777777" w:rsidR="00841333" w:rsidRDefault="00841333" w:rsidP="00841333">
      <w:pPr>
        <w:pStyle w:val="a4"/>
        <w:suppressAutoHyphens/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Порядок расчетов за обучение.</w:t>
      </w:r>
    </w:p>
    <w:p w14:paraId="394A4A2A" w14:textId="77777777" w:rsidR="00841333" w:rsidRDefault="00841333" w:rsidP="00841333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форма оплаты – предоплата 100%.</w:t>
      </w:r>
    </w:p>
    <w:p w14:paraId="720BFF00" w14:textId="77777777" w:rsidR="00841333" w:rsidRDefault="00841333" w:rsidP="00841333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Беларусь оплата за обучение производится в белорусских рублях по курсу Национального банка Республики Беларусь на дату платежа наличными денежными средствами через кассу Учреждения или безналичным перечислением на расчетный счет Учреждения. В случае оплаты за обучение из-за пределов Республики Беларусь оплата производится путем перечисления денежных средств на расчетный счет Учреждения в иностранной валюте (валюта платежа – доллары США);</w:t>
      </w:r>
    </w:p>
    <w:p w14:paraId="5142A9B8" w14:textId="77777777" w:rsidR="00841333" w:rsidRDefault="00841333" w:rsidP="00841333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Слушатель производит оплату услуг платежным поручением на основании договора                   на расчетный счет Учреждения не позднее даты начала обучения. Все издержки, связанные с переводом денежных средств на расчетный счет Учреждения, оплачивает Слушатель.</w:t>
      </w:r>
    </w:p>
    <w:p w14:paraId="0575E877" w14:textId="77777777" w:rsidR="00841333" w:rsidRDefault="00841333" w:rsidP="00841333">
      <w:pPr>
        <w:pStyle w:val="a4"/>
        <w:suppressAutoHyphens/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Права и обязанности сторон:</w:t>
      </w:r>
    </w:p>
    <w:p w14:paraId="1763D0EF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Учреждение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14:paraId="6B532109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Учреждение обязуется:</w:t>
      </w:r>
    </w:p>
    <w:p w14:paraId="6F2749A8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Слушателя для получения образования приказом директора Учреждения и обеспечить его повышение квалификации в соответствии с </w:t>
      </w:r>
      <w:hyperlink r:id="rId4" w:history="1">
        <w:r>
          <w:rPr>
            <w:rStyle w:val="a3"/>
          </w:rPr>
          <w:t>пунктом 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14:paraId="5141A7BE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успешного завершения обучения выдать Слушателю свидетельство о повышении квалификации установленного образца. В случае невыполнения Слушателем учебного плана либо непрохождения им итоговой аттестации выдается справка об обучении по форме, установленной законодательством Республики Беларусь;</w:t>
      </w:r>
    </w:p>
    <w:p w14:paraId="5ECD0BA6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7B44C128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при наличии мест иногороднего Слушателя местом проживания в общежитии. При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17B32447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окончании обучения направить Слушателю Акт оказания услуг, являющийся подтверждением надлежащего исполнения сторонами своих обязательств;</w:t>
      </w:r>
    </w:p>
    <w:p w14:paraId="4E837E4D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Слушатель имеет право на повышение квалификации по образовательной программе повышения квалификации руководящих работников и специалистов в соответствии с </w:t>
      </w:r>
      <w:hyperlink r:id="rId5" w:history="1">
        <w:r>
          <w:rPr>
            <w:rStyle w:val="a3"/>
          </w:rPr>
          <w:t>пунктом 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14:paraId="259126E4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Слушатель обязуется:</w:t>
      </w:r>
    </w:p>
    <w:p w14:paraId="4C8DC747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относиться к освоению содержания образовательной программы повышения квалификации руководящих работников и специалистов;</w:t>
      </w:r>
    </w:p>
    <w:p w14:paraId="7622CF73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                              для обучающихся, иных локальных нормативных правовых актов Учреждения;</w:t>
      </w:r>
    </w:p>
    <w:p w14:paraId="307D54C2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Учреждения;</w:t>
      </w:r>
    </w:p>
    <w:p w14:paraId="53295232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иметь при себе документ, удостоверяющий личность;</w:t>
      </w:r>
    </w:p>
    <w:p w14:paraId="73431915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оплату стоимости обучения в сроки, установленные настоящим договором;</w:t>
      </w:r>
    </w:p>
    <w:p w14:paraId="7026416C" w14:textId="77777777" w:rsidR="00841333" w:rsidRDefault="00841333" w:rsidP="00841333">
      <w:pPr>
        <w:tabs>
          <w:tab w:val="left" w:pos="6015"/>
        </w:tabs>
        <w:suppressAutoHyphens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обучения (в течение 10-и рабочих дней с момента окончания) подписать Акт оказания услуг, являющийся подтверждением надлежащего исполнения сторонами своих обязательств, либо направить Учреждению мотивированный отказ от его подписания. В случае </w:t>
      </w:r>
      <w:proofErr w:type="spellStart"/>
      <w:r>
        <w:rPr>
          <w:rFonts w:ascii="Times New Roman" w:hAnsi="Times New Roman" w:cs="Times New Roman"/>
        </w:rPr>
        <w:t>неподписания</w:t>
      </w:r>
      <w:proofErr w:type="spellEnd"/>
      <w:r>
        <w:rPr>
          <w:rFonts w:ascii="Times New Roman" w:hAnsi="Times New Roman" w:cs="Times New Roman"/>
        </w:rPr>
        <w:t xml:space="preserve"> Акта (либо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мотивированного отказа от его подписания) в указанный срок, услуга считается оказанной качественно и в надлежащие сроки;</w:t>
      </w:r>
    </w:p>
    <w:p w14:paraId="06A8C3C0" w14:textId="77777777" w:rsidR="00841333" w:rsidRDefault="00841333" w:rsidP="00841333">
      <w:pPr>
        <w:pStyle w:val="a6"/>
        <w:suppressAutoHyphens/>
        <w:spacing w:before="120" w:line="240" w:lineRule="auto"/>
        <w:ind w:firstLine="284"/>
        <w:rPr>
          <w:bCs/>
        </w:rPr>
      </w:pPr>
      <w:r>
        <w:rPr>
          <w:bCs/>
        </w:rPr>
        <w:t>7. Ответственность сторон:</w:t>
      </w:r>
    </w:p>
    <w:p w14:paraId="136A4570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6EF6A55D" w14:textId="77777777" w:rsidR="00841333" w:rsidRDefault="00841333" w:rsidP="0084133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7.2. Слушатель несет ответственность перед Учреждением за причинение вреда имуществу Учреждения в соответствии с законодательством Республики Беларусь.</w:t>
      </w:r>
    </w:p>
    <w:p w14:paraId="0732CC29" w14:textId="77777777" w:rsidR="00841333" w:rsidRDefault="00841333" w:rsidP="00841333">
      <w:pPr>
        <w:pStyle w:val="ConsPlusNonformat"/>
        <w:widowControl/>
        <w:spacing w:before="120"/>
        <w:ind w:firstLine="28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8. Дополнительные условия договора:</w:t>
      </w:r>
    </w:p>
    <w:p w14:paraId="42CEFF9C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8.1. во всем, что не предусмотрено в настоящем договоре, стороны руководствуются законодательством Республики Беларусь;</w:t>
      </w:r>
    </w:p>
    <w:p w14:paraId="1A30DECA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 xml:space="preserve">8.2. в случае невнесения предоплаты, согласно </w:t>
      </w:r>
      <w:proofErr w:type="spellStart"/>
      <w:r>
        <w:t>п.п</w:t>
      </w:r>
      <w:proofErr w:type="spellEnd"/>
      <w:r>
        <w:t>. 5.1, 5.2 настоящего договора, Учреждение имеет право отказать Слушателю в оказании услуги. В случае, если услуга была оказана без выполнения обязательства Слушателя по ее оплате, Учреждение имеет право отказать Слушателю в выдаче документа об образовании до оплаты оказанной услуги. Учреждение имеет право не подписывать Акт оказания услуг до</w:t>
      </w:r>
      <w:r>
        <w:rPr>
          <w:lang w:val="en-US"/>
        </w:rPr>
        <w:t> </w:t>
      </w:r>
      <w:r>
        <w:t>выполнения Слушателем своих обязательств по оплате;</w:t>
      </w:r>
    </w:p>
    <w:p w14:paraId="5FDF9A10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8.3. в случае невыполнения Слушателем учебного плана или пропуска занятий более 3-х дней         без уважительных причин Учреждение имеет право отчислить Слушателя без возвращения оплаты       за обучение;</w:t>
      </w:r>
    </w:p>
    <w:p w14:paraId="202637DF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8.4. в случае отмены либо переноса сроков обучения Учреждение обязуется провести обучение Слушателя в другое согласованное время;</w:t>
      </w:r>
    </w:p>
    <w:p w14:paraId="753A3A9A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8.5. стороны не несут ответственность за неисполнение, ненадлежащее исполнение своих обязательств, если оно было вызвано форс-мажорными обстоятельствами;</w:t>
      </w:r>
    </w:p>
    <w:p w14:paraId="55E728EB" w14:textId="77777777" w:rsidR="00841333" w:rsidRDefault="00841333" w:rsidP="00841333">
      <w:pPr>
        <w:pStyle w:val="a6"/>
        <w:suppressAutoHyphens/>
        <w:spacing w:before="120" w:line="240" w:lineRule="auto"/>
        <w:ind w:firstLine="284"/>
      </w:pPr>
      <w:r>
        <w:t>8.6. стороны признают юридическую силу документов, переданных с помощью факсимильной связи,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(с последующим предоставлением оригиналов).</w:t>
      </w:r>
    </w:p>
    <w:p w14:paraId="2019ACB2" w14:textId="77777777" w:rsidR="00841333" w:rsidRDefault="00841333" w:rsidP="00841333">
      <w:pPr>
        <w:pStyle w:val="a6"/>
        <w:keepNext/>
        <w:widowControl/>
        <w:suppressAutoHyphens/>
        <w:spacing w:before="120" w:line="240" w:lineRule="auto"/>
        <w:ind w:firstLine="284"/>
      </w:pPr>
      <w:r>
        <w:t>9. Заключительные положения:</w:t>
      </w:r>
    </w:p>
    <w:p w14:paraId="1402DCAB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 xml:space="preserve">9.1. настоящий договор составлен в 2-х экземплярах, имеющих одинаковую юридическую </w:t>
      </w:r>
      <w:proofErr w:type="gramStart"/>
      <w:r>
        <w:t xml:space="preserve">силу,   </w:t>
      </w:r>
      <w:proofErr w:type="gramEnd"/>
      <w:r>
        <w:t xml:space="preserve">  по одному для каждой из сторон;</w:t>
      </w:r>
    </w:p>
    <w:p w14:paraId="4CD841D8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9.2. договор вступает в силу со дня его подписания сторонами и действует до исполнения сторонами своих обязательств;</w:t>
      </w:r>
    </w:p>
    <w:p w14:paraId="1F62DE60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9.3. договор изменяется и расторгается в соответствии с законодательством Республики Беларусь;</w:t>
      </w:r>
    </w:p>
    <w:p w14:paraId="2EF9D9B9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>9.4. вносимые изменения (дополнения) оформляются дополнительными соглашениями;</w:t>
      </w:r>
    </w:p>
    <w:p w14:paraId="422267AC" w14:textId="77777777" w:rsidR="00841333" w:rsidRDefault="00841333" w:rsidP="00841333">
      <w:pPr>
        <w:pStyle w:val="a6"/>
        <w:suppressAutoHyphens/>
        <w:spacing w:line="240" w:lineRule="auto"/>
        <w:ind w:firstLine="284"/>
      </w:pPr>
      <w:r>
        <w:t xml:space="preserve">9.5. все споры и разногласия по настоящему договору стороны решают путем </w:t>
      </w:r>
      <w:proofErr w:type="gramStart"/>
      <w:r>
        <w:t xml:space="preserve">переговоров,   </w:t>
      </w:r>
      <w:proofErr w:type="gramEnd"/>
      <w:r>
        <w:t xml:space="preserve">                 а при недостижении согласия – в порядке, установленном законодательством Республики Беларусь.</w:t>
      </w:r>
    </w:p>
    <w:p w14:paraId="3CF006AE" w14:textId="77777777" w:rsidR="00841333" w:rsidRDefault="00841333" w:rsidP="00841333">
      <w:pPr>
        <w:pStyle w:val="a6"/>
        <w:widowControl/>
        <w:suppressAutoHyphens/>
        <w:spacing w:before="120" w:line="240" w:lineRule="auto"/>
        <w:ind w:firstLine="284"/>
      </w:pPr>
      <w:r>
        <w:t>10. Адреса, реквизиты и подписи сторон:</w:t>
      </w:r>
    </w:p>
    <w:tbl>
      <w:tblPr>
        <w:tblW w:w="4918" w:type="pct"/>
        <w:jc w:val="center"/>
        <w:tblLook w:val="01E0" w:firstRow="1" w:lastRow="1" w:firstColumn="1" w:lastColumn="1" w:noHBand="0" w:noVBand="0"/>
      </w:tblPr>
      <w:tblGrid>
        <w:gridCol w:w="4638"/>
        <w:gridCol w:w="4564"/>
      </w:tblGrid>
      <w:tr w:rsidR="00841333" w14:paraId="7CA3DFA5" w14:textId="77777777" w:rsidTr="00841333">
        <w:trPr>
          <w:jc w:val="center"/>
        </w:trPr>
        <w:tc>
          <w:tcPr>
            <w:tcW w:w="2633" w:type="pct"/>
            <w:hideMark/>
          </w:tcPr>
          <w:p w14:paraId="5F3D08D7" w14:textId="77777777" w:rsidR="00841333" w:rsidRDefault="00841333">
            <w:pPr>
              <w:pStyle w:val="a6"/>
              <w:suppressAutoHyphens/>
              <w:spacing w:before="120" w:after="120"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Учреждение</w:t>
            </w:r>
          </w:p>
        </w:tc>
        <w:tc>
          <w:tcPr>
            <w:tcW w:w="2367" w:type="pct"/>
            <w:hideMark/>
          </w:tcPr>
          <w:p w14:paraId="438912D2" w14:textId="77777777" w:rsidR="00841333" w:rsidRDefault="00841333">
            <w:pPr>
              <w:pStyle w:val="a6"/>
              <w:suppressAutoHyphens/>
              <w:spacing w:before="120" w:after="12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Слушатель</w:t>
            </w:r>
          </w:p>
        </w:tc>
      </w:tr>
      <w:tr w:rsidR="00841333" w14:paraId="221A40E0" w14:textId="77777777" w:rsidTr="00841333">
        <w:trPr>
          <w:jc w:val="center"/>
        </w:trPr>
        <w:tc>
          <w:tcPr>
            <w:tcW w:w="2633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C7C995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учреждение «Минский научно-</w:t>
            </w:r>
            <w:r>
              <w:rPr>
                <w:sz w:val="21"/>
                <w:szCs w:val="21"/>
              </w:rPr>
              <w:lastRenderedPageBreak/>
              <w:t>практический центр хирургии, трансплантологии и гематологии»</w:t>
            </w:r>
          </w:p>
        </w:tc>
        <w:tc>
          <w:tcPr>
            <w:tcW w:w="23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8D30B8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ФИО _____________________________________</w:t>
            </w:r>
          </w:p>
          <w:p w14:paraId="5F92E9A5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__________________________________________</w:t>
            </w:r>
          </w:p>
        </w:tc>
      </w:tr>
      <w:tr w:rsidR="00841333" w14:paraId="28200CDD" w14:textId="77777777" w:rsidTr="00841333">
        <w:trPr>
          <w:trHeight w:val="343"/>
          <w:jc w:val="center"/>
        </w:trPr>
        <w:tc>
          <w:tcPr>
            <w:tcW w:w="263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7945C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Семашко, 8, 220045, г. Минск, </w:t>
            </w:r>
          </w:p>
          <w:p w14:paraId="43437619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(017)277-13-90. </w:t>
            </w:r>
          </w:p>
          <w:p w14:paraId="0E166D69" w14:textId="77777777" w:rsidR="00841333" w:rsidRDefault="0084133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УНП 100660677, ОКПО 37600095.</w:t>
            </w:r>
            <w:r>
              <w:t xml:space="preserve"> </w:t>
            </w:r>
          </w:p>
          <w:p w14:paraId="0D6FFDD6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</w:t>
            </w:r>
            <w:proofErr w:type="gramStart"/>
            <w:r>
              <w:rPr>
                <w:rFonts w:ascii="Times New Roman" w:hAnsi="Times New Roman"/>
              </w:rPr>
              <w:t xml:space="preserve">с  </w:t>
            </w:r>
            <w:proofErr w:type="spellStart"/>
            <w:r>
              <w:rPr>
                <w:rFonts w:ascii="Times New Roman" w:hAnsi="Times New Roman"/>
              </w:rPr>
              <w:t>внебюдж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BELB</w:t>
            </w:r>
            <w:r>
              <w:rPr>
                <w:rFonts w:ascii="Times New Roman" w:hAnsi="Times New Roman"/>
              </w:rPr>
              <w:t>36320001</w:t>
            </w:r>
            <w:r>
              <w:rPr>
                <w:rFonts w:ascii="Times New Roman" w:hAnsi="Times New Roman"/>
                <w:lang w:val="en-US"/>
              </w:rPr>
              <w:t>HR</w:t>
            </w:r>
            <w:r>
              <w:rPr>
                <w:rFonts w:ascii="Times New Roman" w:hAnsi="Times New Roman"/>
              </w:rPr>
              <w:t>0060226000</w:t>
            </w:r>
          </w:p>
          <w:p w14:paraId="1C69A00F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(Белорусские рубли),</w:t>
            </w:r>
          </w:p>
          <w:p w14:paraId="1B2E2476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BELB</w:t>
            </w:r>
            <w:r>
              <w:rPr>
                <w:rFonts w:ascii="Times New Roman" w:hAnsi="Times New Roman"/>
              </w:rPr>
              <w:t>36320001</w:t>
            </w:r>
            <w:r>
              <w:rPr>
                <w:rFonts w:ascii="Times New Roman" w:hAnsi="Times New Roman"/>
                <w:lang w:val="en-US"/>
              </w:rPr>
              <w:t>HR</w:t>
            </w:r>
            <w:r>
              <w:rPr>
                <w:rFonts w:ascii="Times New Roman" w:hAnsi="Times New Roman"/>
              </w:rPr>
              <w:t>0070226000</w:t>
            </w:r>
          </w:p>
          <w:p w14:paraId="54398182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(Доллары США),</w:t>
            </w:r>
          </w:p>
          <w:p w14:paraId="3D2A2C5F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  <w:lang w:val="en-US"/>
              </w:rPr>
              <w:t>BELBBY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. Сервисный офис № 700 </w:t>
            </w:r>
          </w:p>
          <w:p w14:paraId="15F511AE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«Банк </w:t>
            </w:r>
            <w:proofErr w:type="spellStart"/>
            <w:r>
              <w:rPr>
                <w:rFonts w:ascii="Times New Roman" w:hAnsi="Times New Roman"/>
              </w:rPr>
              <w:t>БелВЭБ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14:paraId="75B3F987" w14:textId="77777777" w:rsidR="00841333" w:rsidRDefault="00841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Заславская, 10, 220004, г. Минск</w:t>
            </w:r>
          </w:p>
          <w:p w14:paraId="1478AE86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3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CC1588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Адрес: ____________________________________</w:t>
            </w:r>
          </w:p>
          <w:p w14:paraId="5462EDDA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14:paraId="724BB050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Документ, удостоверяющий</w:t>
            </w:r>
          </w:p>
          <w:p w14:paraId="5CB7F162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личность:_</w:t>
            </w:r>
            <w:proofErr w:type="gramEnd"/>
            <w:r>
              <w:rPr>
                <w:sz w:val="21"/>
                <w:szCs w:val="21"/>
              </w:rPr>
              <w:t>_________________________________</w:t>
            </w:r>
          </w:p>
          <w:p w14:paraId="17B4346A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14:paraId="774B8AFD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</w:tc>
      </w:tr>
      <w:tr w:rsidR="00841333" w14:paraId="0F6CAC17" w14:textId="77777777" w:rsidTr="00841333">
        <w:trPr>
          <w:jc w:val="center"/>
        </w:trPr>
        <w:tc>
          <w:tcPr>
            <w:tcW w:w="2633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9A44FC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            </w:t>
            </w:r>
            <w:proofErr w:type="spellStart"/>
            <w:r>
              <w:rPr>
                <w:sz w:val="21"/>
                <w:szCs w:val="21"/>
              </w:rPr>
              <w:t>О.О.Руммо</w:t>
            </w:r>
            <w:proofErr w:type="spellEnd"/>
          </w:p>
        </w:tc>
        <w:tc>
          <w:tcPr>
            <w:tcW w:w="23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557B6B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_____________________________________</w:t>
            </w:r>
          </w:p>
        </w:tc>
      </w:tr>
      <w:tr w:rsidR="00841333" w14:paraId="1F128B88" w14:textId="77777777" w:rsidTr="00841333">
        <w:trPr>
          <w:trHeight w:val="270"/>
          <w:jc w:val="center"/>
        </w:trPr>
        <w:tc>
          <w:tcPr>
            <w:tcW w:w="2633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129744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________________________</w:t>
            </w:r>
          </w:p>
        </w:tc>
        <w:tc>
          <w:tcPr>
            <w:tcW w:w="236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1EC48" w14:textId="77777777" w:rsidR="00841333" w:rsidRDefault="00841333">
            <w:pPr>
              <w:pStyle w:val="a6"/>
              <w:suppressAutoHyphens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__________________</w:t>
            </w:r>
          </w:p>
        </w:tc>
      </w:tr>
    </w:tbl>
    <w:p w14:paraId="5D538BDA" w14:textId="77777777" w:rsidR="00D14566" w:rsidRDefault="00D14566"/>
    <w:sectPr w:rsidR="00D1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0"/>
    <w:rsid w:val="00286960"/>
    <w:rsid w:val="00841333"/>
    <w:rsid w:val="00D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DB68-4969-446B-85F2-2FE77655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33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333"/>
    <w:rPr>
      <w:color w:val="0038C8"/>
      <w:u w:val="single"/>
    </w:rPr>
  </w:style>
  <w:style w:type="paragraph" w:styleId="a4">
    <w:name w:val="Title"/>
    <w:basedOn w:val="a"/>
    <w:link w:val="a5"/>
    <w:qFormat/>
    <w:rsid w:val="0084133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413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841333"/>
    <w:pPr>
      <w:widowControl w:val="0"/>
      <w:autoSpaceDE w:val="0"/>
      <w:autoSpaceDN w:val="0"/>
      <w:adjustRightInd w:val="0"/>
      <w:spacing w:line="360" w:lineRule="exact"/>
      <w:ind w:firstLine="72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41333"/>
    <w:rPr>
      <w:rFonts w:ascii="Times New Roman" w:eastAsia="Times New Roman" w:hAnsi="Times New Roman" w:cs="Times New Roman"/>
      <w:lang w:val="ru-RU" w:eastAsia="ru-RU"/>
    </w:rPr>
  </w:style>
  <w:style w:type="paragraph" w:styleId="2">
    <w:name w:val="Body Text 2"/>
    <w:basedOn w:val="a"/>
    <w:link w:val="20"/>
    <w:semiHidden/>
    <w:unhideWhenUsed/>
    <w:rsid w:val="0084133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13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rsid w:val="00841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1485" TargetMode="Externa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Русакова Нина Федоровна</cp:lastModifiedBy>
  <cp:revision>2</cp:revision>
  <dcterms:created xsi:type="dcterms:W3CDTF">2022-04-06T08:04:00Z</dcterms:created>
  <dcterms:modified xsi:type="dcterms:W3CDTF">2022-04-06T08:06:00Z</dcterms:modified>
</cp:coreProperties>
</file>