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9" w:rsidRPr="007209B8" w:rsidRDefault="00CD7F67" w:rsidP="007209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09B8">
        <w:rPr>
          <w:rFonts w:ascii="Times New Roman" w:hAnsi="Times New Roman" w:cs="Times New Roman"/>
          <w:b/>
          <w:caps/>
          <w:sz w:val="28"/>
          <w:szCs w:val="28"/>
        </w:rPr>
        <w:t xml:space="preserve">Оценка специфической активности иммуномодулирующего устройства на основе клеток </w:t>
      </w:r>
      <w:r w:rsidRPr="007209B8">
        <w:rPr>
          <w:rFonts w:ascii="Times New Roman" w:hAnsi="Times New Roman" w:cs="Times New Roman"/>
          <w:b/>
          <w:i/>
          <w:caps/>
          <w:sz w:val="28"/>
          <w:szCs w:val="28"/>
        </w:rPr>
        <w:t>Saccharomyces cerevisiae</w:t>
      </w:r>
      <w:r w:rsidRPr="007209B8">
        <w:rPr>
          <w:rFonts w:ascii="Times New Roman" w:hAnsi="Times New Roman" w:cs="Times New Roman"/>
          <w:b/>
          <w:caps/>
          <w:sz w:val="28"/>
          <w:szCs w:val="28"/>
        </w:rPr>
        <w:t xml:space="preserve">  в стендовых экспериментах</w:t>
      </w:r>
    </w:p>
    <w:p w:rsidR="00864173" w:rsidRPr="007209B8" w:rsidRDefault="00864173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  <w:lang w:val="ru-RU"/>
        </w:rPr>
        <w:t>Рябцева Т.В.</w:t>
      </w:r>
      <w:r w:rsidR="00CD7F67" w:rsidRPr="007209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7F67" w:rsidRPr="007209B8">
        <w:rPr>
          <w:rFonts w:ascii="Times New Roman" w:hAnsi="Times New Roman" w:cs="Times New Roman"/>
          <w:sz w:val="28"/>
          <w:szCs w:val="28"/>
          <w:lang w:val="ru-RU"/>
        </w:rPr>
        <w:t>Седёлкина</w:t>
      </w:r>
      <w:proofErr w:type="spellEnd"/>
      <w:r w:rsidR="00CD7F67" w:rsidRPr="007209B8">
        <w:rPr>
          <w:rFonts w:ascii="Times New Roman" w:hAnsi="Times New Roman" w:cs="Times New Roman"/>
          <w:sz w:val="28"/>
          <w:szCs w:val="28"/>
          <w:lang w:val="ru-RU"/>
        </w:rPr>
        <w:t xml:space="preserve"> Е.Л., Кирковский В.В., </w:t>
      </w:r>
      <w:proofErr w:type="spellStart"/>
      <w:r w:rsidR="00CD7F67" w:rsidRPr="007209B8">
        <w:rPr>
          <w:rFonts w:ascii="Times New Roman" w:hAnsi="Times New Roman" w:cs="Times New Roman"/>
          <w:sz w:val="28"/>
          <w:szCs w:val="28"/>
          <w:lang w:val="ru-RU"/>
        </w:rPr>
        <w:t>Бычко</w:t>
      </w:r>
      <w:proofErr w:type="spellEnd"/>
      <w:r w:rsidR="00CD7F67" w:rsidRPr="007209B8">
        <w:rPr>
          <w:rFonts w:ascii="Times New Roman" w:hAnsi="Times New Roman" w:cs="Times New Roman"/>
          <w:sz w:val="28"/>
          <w:szCs w:val="28"/>
          <w:lang w:val="ru-RU"/>
        </w:rPr>
        <w:t xml:space="preserve"> Г.Н.</w:t>
      </w:r>
    </w:p>
    <w:p w:rsidR="007209B8" w:rsidRDefault="00864173" w:rsidP="007209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Белорусский государственный медицинский университет, </w:t>
      </w:r>
    </w:p>
    <w:p w:rsidR="007209B8" w:rsidRDefault="00864173" w:rsidP="007209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научно-исследовательская часть, научная группа гем</w:t>
      </w:r>
      <w:proofErr w:type="gramStart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о-</w:t>
      </w:r>
      <w:proofErr w:type="gramEnd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лимфосорбции</w:t>
      </w:r>
      <w:proofErr w:type="spellEnd"/>
      <w:r w:rsidR="00E83D49" w:rsidRPr="007209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</w:p>
    <w:p w:rsidR="00864173" w:rsidRPr="007209B8" w:rsidRDefault="00E83D49" w:rsidP="007209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proofErr w:type="gramStart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.М</w:t>
      </w:r>
      <w:proofErr w:type="gramEnd"/>
      <w:r w:rsidRPr="007209B8">
        <w:rPr>
          <w:rFonts w:ascii="Times New Roman" w:hAnsi="Times New Roman" w:cs="Times New Roman"/>
          <w:i/>
          <w:sz w:val="28"/>
          <w:szCs w:val="28"/>
          <w:lang w:val="ru-RU"/>
        </w:rPr>
        <w:t>инск</w:t>
      </w:r>
      <w:proofErr w:type="spellEnd"/>
      <w:r w:rsidR="000517D7" w:rsidRPr="007209B8">
        <w:rPr>
          <w:rFonts w:ascii="Times New Roman" w:hAnsi="Times New Roman" w:cs="Times New Roman"/>
          <w:i/>
          <w:sz w:val="28"/>
          <w:szCs w:val="28"/>
          <w:lang w:val="ru-RU"/>
        </w:rPr>
        <w:t>, Беларусь</w:t>
      </w:r>
    </w:p>
    <w:p w:rsidR="00E83D49" w:rsidRPr="007209B8" w:rsidRDefault="00E83D49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D7F67" w:rsidRPr="007209B8" w:rsidRDefault="00E83D49" w:rsidP="007209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be-BY"/>
        </w:rPr>
      </w:pPr>
      <w:r w:rsidRPr="007209B8">
        <w:rPr>
          <w:b/>
          <w:sz w:val="28"/>
          <w:szCs w:val="28"/>
        </w:rPr>
        <w:t>Актуальность.</w:t>
      </w:r>
      <w:r w:rsidR="00607645" w:rsidRPr="007209B8">
        <w:rPr>
          <w:b/>
          <w:sz w:val="28"/>
          <w:szCs w:val="28"/>
        </w:rPr>
        <w:t xml:space="preserve"> </w:t>
      </w:r>
      <w:r w:rsidR="00CD7F67" w:rsidRPr="007209B8">
        <w:rPr>
          <w:rFonts w:eastAsiaTheme="minorHAnsi"/>
          <w:sz w:val="28"/>
          <w:szCs w:val="28"/>
          <w:lang w:eastAsia="be-BY"/>
        </w:rPr>
        <w:t xml:space="preserve">Иммунотерапия представляет интерес для врачей всех специальностей в связи с неуклонным ростом инфекционно-воспалительных заболеваний, склонных к хроническому и рецидивирующему течению на фоне низкой эффективности проводимой базовой </w:t>
      </w:r>
      <w:proofErr w:type="spellStart"/>
      <w:r w:rsidR="00CD7F67" w:rsidRPr="007209B8">
        <w:rPr>
          <w:rFonts w:eastAsiaTheme="minorHAnsi"/>
          <w:sz w:val="28"/>
          <w:szCs w:val="28"/>
          <w:lang w:eastAsia="be-BY"/>
        </w:rPr>
        <w:t>терапии</w:t>
      </w:r>
      <w:proofErr w:type="gramStart"/>
      <w:r w:rsidR="00CD7F67" w:rsidRPr="007209B8">
        <w:rPr>
          <w:rFonts w:eastAsiaTheme="minorHAnsi"/>
          <w:sz w:val="28"/>
          <w:szCs w:val="28"/>
          <w:lang w:eastAsia="be-BY"/>
        </w:rPr>
        <w:t>.В</w:t>
      </w:r>
      <w:proofErr w:type="spellEnd"/>
      <w:proofErr w:type="gramEnd"/>
      <w:r w:rsidR="00CD7F67" w:rsidRPr="007209B8">
        <w:rPr>
          <w:rFonts w:eastAsiaTheme="minorHAnsi"/>
          <w:sz w:val="28"/>
          <w:szCs w:val="28"/>
          <w:lang w:eastAsia="be-BY"/>
        </w:rPr>
        <w:t xml:space="preserve"> настоящее время выделяют по происхождению шесть основных групп </w:t>
      </w:r>
      <w:proofErr w:type="spellStart"/>
      <w:r w:rsidR="00CD7F67" w:rsidRPr="007209B8">
        <w:rPr>
          <w:rFonts w:eastAsiaTheme="minorHAnsi"/>
          <w:sz w:val="28"/>
          <w:szCs w:val="28"/>
          <w:lang w:eastAsia="be-BY"/>
        </w:rPr>
        <w:t>иммуномодуляторов:микробные</w:t>
      </w:r>
      <w:proofErr w:type="spellEnd"/>
      <w:r w:rsidR="00CD7F67" w:rsidRPr="007209B8">
        <w:rPr>
          <w:rFonts w:eastAsiaTheme="minorHAnsi"/>
          <w:sz w:val="28"/>
          <w:szCs w:val="28"/>
          <w:lang w:eastAsia="be-BY"/>
        </w:rPr>
        <w:t xml:space="preserve">, </w:t>
      </w:r>
      <w:proofErr w:type="spellStart"/>
      <w:r w:rsidR="00CD7F67" w:rsidRPr="007209B8">
        <w:rPr>
          <w:rFonts w:eastAsiaTheme="minorHAnsi"/>
          <w:sz w:val="28"/>
          <w:szCs w:val="28"/>
          <w:lang w:eastAsia="be-BY"/>
        </w:rPr>
        <w:t>тимические</w:t>
      </w:r>
      <w:proofErr w:type="spellEnd"/>
      <w:r w:rsidR="00CD7F67" w:rsidRPr="007209B8">
        <w:rPr>
          <w:rFonts w:eastAsiaTheme="minorHAnsi"/>
          <w:sz w:val="28"/>
          <w:szCs w:val="28"/>
          <w:lang w:eastAsia="be-BY"/>
        </w:rPr>
        <w:t>, костномозговые, цитокины, нуклеиновые кислоты и химически чистые [1].</w:t>
      </w:r>
    </w:p>
    <w:p w:rsidR="00CD7F67" w:rsidRPr="007209B8" w:rsidRDefault="00CD7F67" w:rsidP="007209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be-BY"/>
        </w:rPr>
      </w:pPr>
      <w:r w:rsidRPr="007209B8">
        <w:rPr>
          <w:rFonts w:eastAsiaTheme="minorHAnsi"/>
          <w:sz w:val="28"/>
          <w:szCs w:val="28"/>
          <w:lang w:eastAsia="be-BY"/>
        </w:rPr>
        <w:t xml:space="preserve">Иммуномодуляторы микробного происхождения условно можно разделить на три поколения. Первым препаратом, разрешенным к медицинскому применению в качестве иммуностимулятора, была вакцина БЦЖ, обладающая выраженной способностью усиливать факторы как врожденного, так и приобретенного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иммунитета</w:t>
      </w:r>
      <w:proofErr w:type="gramStart"/>
      <w:r w:rsidRPr="007209B8">
        <w:rPr>
          <w:rFonts w:eastAsiaTheme="minorHAnsi"/>
          <w:sz w:val="28"/>
          <w:szCs w:val="28"/>
          <w:lang w:eastAsia="be-BY"/>
        </w:rPr>
        <w:t>.К</w:t>
      </w:r>
      <w:proofErr w:type="spellEnd"/>
      <w:proofErr w:type="gramEnd"/>
      <w:r w:rsidRPr="007209B8">
        <w:rPr>
          <w:rFonts w:eastAsiaTheme="minorHAnsi"/>
          <w:sz w:val="28"/>
          <w:szCs w:val="28"/>
          <w:lang w:eastAsia="be-BY"/>
        </w:rPr>
        <w:t xml:space="preserve"> микробным препаратам первого поколения можно отнести и такие лекарственные средства, как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пирогенал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и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продигиозан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, представляющие собой полисахариды бактериального происхождения. В настоящее время из-за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пирогенности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и других побочных эффектов они применяются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редко</w:t>
      </w:r>
      <w:proofErr w:type="gramStart"/>
      <w:r w:rsidRPr="007209B8">
        <w:rPr>
          <w:rFonts w:eastAsiaTheme="minorHAnsi"/>
          <w:sz w:val="28"/>
          <w:szCs w:val="28"/>
          <w:lang w:eastAsia="be-BY"/>
        </w:rPr>
        <w:t>.К</w:t>
      </w:r>
      <w:proofErr w:type="spellEnd"/>
      <w:proofErr w:type="gramEnd"/>
      <w:r w:rsidRPr="007209B8">
        <w:rPr>
          <w:rFonts w:eastAsiaTheme="minorHAnsi"/>
          <w:sz w:val="28"/>
          <w:szCs w:val="28"/>
          <w:lang w:eastAsia="be-BY"/>
        </w:rPr>
        <w:t xml:space="preserve"> микробным препаратам второго поколения относятся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лизаты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(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Бронхомунал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, ИPC-19,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Имудон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>, сравнительно недавно появившийся на российском фармацевтическом рынке препарат швейцарского производства Бронхо-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Ваксом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>) и рибосомы (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Рибомунил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) бактерий, относящихся в основном к числу возбудителей респираторных инфекций </w:t>
      </w:r>
      <w:proofErr w:type="spellStart"/>
      <w:r w:rsidRPr="007209B8">
        <w:rPr>
          <w:rFonts w:eastAsiaTheme="minorHAnsi"/>
          <w:i/>
          <w:sz w:val="28"/>
          <w:szCs w:val="28"/>
          <w:lang w:eastAsia="be-BY"/>
        </w:rPr>
        <w:t>Klebsiellapneumoniae</w:t>
      </w:r>
      <w:proofErr w:type="spellEnd"/>
      <w:r w:rsidRPr="007209B8">
        <w:rPr>
          <w:rFonts w:eastAsiaTheme="minorHAnsi"/>
          <w:i/>
          <w:sz w:val="28"/>
          <w:szCs w:val="28"/>
          <w:lang w:eastAsia="be-BY"/>
        </w:rPr>
        <w:t xml:space="preserve">, </w:t>
      </w:r>
      <w:proofErr w:type="spellStart"/>
      <w:r w:rsidRPr="007209B8">
        <w:rPr>
          <w:rFonts w:eastAsiaTheme="minorHAnsi"/>
          <w:i/>
          <w:sz w:val="28"/>
          <w:szCs w:val="28"/>
          <w:lang w:eastAsia="be-BY"/>
        </w:rPr>
        <w:t>Streptococcuspneumoniae</w:t>
      </w:r>
      <w:proofErr w:type="spellEnd"/>
      <w:r w:rsidRPr="007209B8">
        <w:rPr>
          <w:rFonts w:eastAsiaTheme="minorHAnsi"/>
          <w:i/>
          <w:sz w:val="28"/>
          <w:szCs w:val="28"/>
          <w:lang w:eastAsia="be-BY"/>
        </w:rPr>
        <w:t xml:space="preserve">, </w:t>
      </w:r>
      <w:proofErr w:type="spellStart"/>
      <w:r w:rsidRPr="007209B8">
        <w:rPr>
          <w:rFonts w:eastAsiaTheme="minorHAnsi"/>
          <w:i/>
          <w:sz w:val="28"/>
          <w:szCs w:val="28"/>
          <w:lang w:eastAsia="be-BY"/>
        </w:rPr>
        <w:t>Streptococcuspyogenes</w:t>
      </w:r>
      <w:proofErr w:type="spellEnd"/>
      <w:r w:rsidRPr="007209B8">
        <w:rPr>
          <w:rFonts w:eastAsiaTheme="minorHAnsi"/>
          <w:i/>
          <w:sz w:val="28"/>
          <w:szCs w:val="28"/>
          <w:lang w:eastAsia="be-BY"/>
        </w:rPr>
        <w:t xml:space="preserve">, </w:t>
      </w:r>
      <w:proofErr w:type="spellStart"/>
      <w:r w:rsidRPr="007209B8">
        <w:rPr>
          <w:rFonts w:eastAsiaTheme="minorHAnsi"/>
          <w:i/>
          <w:sz w:val="28"/>
          <w:szCs w:val="28"/>
          <w:lang w:eastAsia="be-BY"/>
        </w:rPr>
        <w:t>Haemophilusinfluezae</w:t>
      </w:r>
      <w:r w:rsidRPr="007209B8">
        <w:rPr>
          <w:rFonts w:eastAsiaTheme="minorHAnsi"/>
          <w:sz w:val="28"/>
          <w:szCs w:val="28"/>
          <w:lang w:eastAsia="be-BY"/>
        </w:rPr>
        <w:t>и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др. Эти препараты имеют двойное назначение специфическое (вакцинирующее) и неспецифическое (иммуностимулирующее). К микробным препаратам третьего поколения можно отнести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Ликопид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, который состоит из природного дисахарида –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глюкозаминилмурамила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и присоединенному к нему синтетического дипептида – L-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аланил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>-D-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изоглутамина</w:t>
      </w:r>
      <w:proofErr w:type="gramStart"/>
      <w:r w:rsidRPr="007209B8">
        <w:rPr>
          <w:rFonts w:eastAsiaTheme="minorHAnsi"/>
          <w:sz w:val="28"/>
          <w:szCs w:val="28"/>
          <w:lang w:eastAsia="be-BY"/>
        </w:rPr>
        <w:t>.В</w:t>
      </w:r>
      <w:proofErr w:type="spellEnd"/>
      <w:proofErr w:type="gramEnd"/>
      <w:r w:rsidRPr="007209B8">
        <w:rPr>
          <w:rFonts w:eastAsiaTheme="minorHAnsi"/>
          <w:sz w:val="28"/>
          <w:szCs w:val="28"/>
          <w:lang w:eastAsia="be-BY"/>
        </w:rPr>
        <w:t xml:space="preserve"> организме главной мишенью для иммуномодуляторов микробного происхождения являются фагоцитарные клетки. Под влиянием этих препаратов усиливаются функциональные свойства фагоцитов (повышаются фагоцитоз и внутриклеточный </w:t>
      </w:r>
      <w:proofErr w:type="spellStart"/>
      <w:r w:rsidRPr="007209B8">
        <w:rPr>
          <w:rFonts w:eastAsiaTheme="minorHAnsi"/>
          <w:sz w:val="28"/>
          <w:szCs w:val="28"/>
          <w:lang w:eastAsia="be-BY"/>
        </w:rPr>
        <w:t>киллинг</w:t>
      </w:r>
      <w:proofErr w:type="spellEnd"/>
      <w:r w:rsidRPr="007209B8">
        <w:rPr>
          <w:rFonts w:eastAsiaTheme="minorHAnsi"/>
          <w:sz w:val="28"/>
          <w:szCs w:val="28"/>
          <w:lang w:eastAsia="be-BY"/>
        </w:rPr>
        <w:t xml:space="preserve"> поглощенных бактерий), возрастает продукция провоспалительных цитокинов, необходимых для инициации гуморального и клеточного иммунитета [1,2,3]. </w:t>
      </w:r>
    </w:p>
    <w:p w:rsidR="00CD7F67" w:rsidRPr="007209B8" w:rsidRDefault="00CD7F67" w:rsidP="007209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be-BY"/>
        </w:rPr>
      </w:pPr>
      <w:r w:rsidRPr="007209B8">
        <w:rPr>
          <w:rFonts w:eastAsiaTheme="minorHAnsi"/>
          <w:sz w:val="28"/>
          <w:szCs w:val="28"/>
          <w:lang w:eastAsia="be-BY"/>
        </w:rPr>
        <w:t xml:space="preserve">Не </w:t>
      </w:r>
      <w:proofErr w:type="gramStart"/>
      <w:r w:rsidRPr="007209B8">
        <w:rPr>
          <w:rFonts w:eastAsiaTheme="minorHAnsi"/>
          <w:sz w:val="28"/>
          <w:szCs w:val="28"/>
          <w:lang w:eastAsia="be-BY"/>
        </w:rPr>
        <w:t>останавливаясь на характеристике иммуномодуляторов остальных групп целью данной работы являлось изучение биологической</w:t>
      </w:r>
      <w:proofErr w:type="gramEnd"/>
      <w:r w:rsidRPr="007209B8">
        <w:rPr>
          <w:rFonts w:eastAsiaTheme="minorHAnsi"/>
          <w:sz w:val="28"/>
          <w:szCs w:val="28"/>
          <w:lang w:eastAsia="be-BY"/>
        </w:rPr>
        <w:t xml:space="preserve"> активности полученного из клеток </w:t>
      </w:r>
      <w:r w:rsidRPr="007209B8">
        <w:rPr>
          <w:i/>
          <w:sz w:val="28"/>
          <w:szCs w:val="28"/>
          <w:lang w:val="en-US"/>
        </w:rPr>
        <w:t>Saccharomyces</w:t>
      </w:r>
      <w:r w:rsidRPr="007209B8">
        <w:rPr>
          <w:i/>
          <w:sz w:val="28"/>
          <w:szCs w:val="28"/>
        </w:rPr>
        <w:t xml:space="preserve"> </w:t>
      </w:r>
      <w:r w:rsidRPr="007209B8">
        <w:rPr>
          <w:i/>
          <w:sz w:val="28"/>
          <w:szCs w:val="28"/>
          <w:lang w:val="en-US"/>
        </w:rPr>
        <w:t>cerevisiae</w:t>
      </w:r>
      <w:r w:rsidRPr="007209B8">
        <w:rPr>
          <w:rFonts w:eastAsiaTheme="minorHAnsi"/>
          <w:sz w:val="28"/>
          <w:szCs w:val="28"/>
          <w:lang w:eastAsia="be-BY"/>
        </w:rPr>
        <w:t xml:space="preserve"> активатора. Данный активатор предполагается использовать в дальнейшем в качестве лиганда для иммобилизации на твердый носитель и синтеза модуля для изучения возможности экстракорпоральной иммуномодуляции.</w:t>
      </w:r>
    </w:p>
    <w:p w:rsidR="007209B8" w:rsidRDefault="007209B8" w:rsidP="00CD7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D7F67" w:rsidRPr="007209B8" w:rsidRDefault="00CD7F67" w:rsidP="00CD7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9B8">
        <w:rPr>
          <w:b/>
          <w:sz w:val="28"/>
          <w:szCs w:val="28"/>
        </w:rPr>
        <w:lastRenderedPageBreak/>
        <w:t xml:space="preserve">Цель: </w:t>
      </w:r>
      <w:r w:rsidRPr="007209B8">
        <w:rPr>
          <w:sz w:val="28"/>
          <w:szCs w:val="28"/>
        </w:rPr>
        <w:t>изучить изменение экспрессии на поверхности иммунокомпетентных клеток доноров маркеров клеточной адгезии (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 xml:space="preserve">162, 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>177) и активации клеток (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 xml:space="preserve">69, 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 xml:space="preserve">281, 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 xml:space="preserve">282, </w:t>
      </w:r>
      <w:r w:rsidRPr="007209B8">
        <w:rPr>
          <w:sz w:val="28"/>
          <w:szCs w:val="28"/>
          <w:lang w:val="en-US"/>
        </w:rPr>
        <w:t>CD</w:t>
      </w:r>
      <w:r w:rsidRPr="007209B8">
        <w:rPr>
          <w:sz w:val="28"/>
          <w:szCs w:val="28"/>
        </w:rPr>
        <w:t>286)</w:t>
      </w:r>
      <w:r w:rsidR="00806683" w:rsidRPr="007209B8">
        <w:rPr>
          <w:sz w:val="28"/>
          <w:szCs w:val="28"/>
        </w:rPr>
        <w:t xml:space="preserve"> п</w:t>
      </w:r>
      <w:r w:rsidRPr="007209B8">
        <w:rPr>
          <w:sz w:val="28"/>
          <w:szCs w:val="28"/>
        </w:rPr>
        <w:t>осле взаимодействия с иммуномодулирующим устройством</w:t>
      </w:r>
      <w:r w:rsidR="00806683" w:rsidRPr="007209B8">
        <w:rPr>
          <w:sz w:val="28"/>
          <w:szCs w:val="28"/>
        </w:rPr>
        <w:t>.</w:t>
      </w:r>
    </w:p>
    <w:p w:rsidR="007209B8" w:rsidRDefault="007209B8" w:rsidP="00CD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5CE0" w:rsidRPr="007209B8" w:rsidRDefault="00047D57" w:rsidP="00CD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b/>
          <w:sz w:val="28"/>
          <w:szCs w:val="28"/>
          <w:lang w:val="ru-RU"/>
        </w:rPr>
        <w:t>Материалы и методы.</w:t>
      </w:r>
      <w:r w:rsidR="00607645" w:rsidRPr="007209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В эксперименте использовали </w:t>
      </w:r>
      <w:r w:rsidR="00806683" w:rsidRPr="007209B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 мл цельной гепаринизированной крови и </w:t>
      </w:r>
      <w:r w:rsidR="00806683" w:rsidRPr="007209B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 мл </w:t>
      </w:r>
      <w:r w:rsidR="00806683" w:rsidRPr="007209B8">
        <w:rPr>
          <w:rFonts w:ascii="Times New Roman" w:hAnsi="Times New Roman" w:cs="Times New Roman"/>
          <w:sz w:val="28"/>
          <w:szCs w:val="28"/>
          <w:lang w:val="ru-RU"/>
        </w:rPr>
        <w:t>полимерной матрицы с пришитым активирующим лигандом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 в концентрации 2 мг/мл. </w:t>
      </w:r>
      <w:r w:rsidR="00806683" w:rsidRPr="007209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06683" w:rsidRPr="007209B8">
        <w:rPr>
          <w:rFonts w:ascii="Times New Roman" w:hAnsi="Times New Roman" w:cs="Times New Roman"/>
          <w:sz w:val="28"/>
          <w:szCs w:val="28"/>
        </w:rPr>
        <w:t>нкубировали 90 минут при 37°</w:t>
      </w:r>
      <w:proofErr w:type="gramStart"/>
      <w:r w:rsidR="00806683" w:rsidRPr="007209B8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806683" w:rsidRPr="007209B8">
        <w:rPr>
          <w:rFonts w:ascii="Times New Roman" w:hAnsi="Times New Roman" w:cs="Times New Roman"/>
          <w:sz w:val="28"/>
          <w:szCs w:val="28"/>
        </w:rPr>
        <w:t xml:space="preserve"> Затем с помощью метода проточной цитофлуориметрии определяли экспрессию маркеров на поверхности нейтрофилов. Нормальный уровень экспрессии маркеров регистрировали после инкубации цельной крови </w:t>
      </w:r>
      <w:r w:rsidR="00806683" w:rsidRPr="007209B8">
        <w:rPr>
          <w:rFonts w:ascii="Times New Roman" w:hAnsi="Times New Roman" w:cs="Times New Roman"/>
          <w:sz w:val="28"/>
          <w:szCs w:val="28"/>
          <w:lang w:val="ru-RU"/>
        </w:rPr>
        <w:t xml:space="preserve">полимерной матрицы без лиганда 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90 минут при 37°С. </w:t>
      </w:r>
      <w:r w:rsidR="00E7330A" w:rsidRPr="007209B8">
        <w:rPr>
          <w:rFonts w:ascii="Times New Roman" w:hAnsi="Times New Roman" w:cs="Times New Roman"/>
          <w:sz w:val="28"/>
          <w:szCs w:val="28"/>
          <w:lang w:val="ru-RU"/>
        </w:rPr>
        <w:t xml:space="preserve">Статистическую обработку и построение графиков – </w:t>
      </w:r>
      <w:proofErr w:type="spellStart"/>
      <w:r w:rsidR="00E7330A" w:rsidRPr="007209B8">
        <w:rPr>
          <w:rFonts w:ascii="Times New Roman" w:hAnsi="Times New Roman" w:cs="Times New Roman"/>
          <w:sz w:val="28"/>
          <w:szCs w:val="28"/>
          <w:lang w:val="en-US"/>
        </w:rPr>
        <w:t>GraphPadPrism</w:t>
      </w:r>
      <w:proofErr w:type="spellEnd"/>
      <w:r w:rsidR="00E7330A" w:rsidRPr="007209B8"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7209B8" w:rsidRDefault="007209B8" w:rsidP="00806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683" w:rsidRPr="007209B8" w:rsidRDefault="00047D57" w:rsidP="0080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8">
        <w:rPr>
          <w:rFonts w:ascii="Times New Roman" w:hAnsi="Times New Roman" w:cs="Times New Roman"/>
          <w:b/>
          <w:sz w:val="28"/>
          <w:szCs w:val="28"/>
          <w:lang w:val="ru-RU"/>
        </w:rPr>
        <w:t>Результаты и обсуждение.</w:t>
      </w:r>
      <w:r w:rsidR="00607645" w:rsidRPr="007209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Активирующая способность разработанного иммуномодуля была подтверждена изменением экспрессии маркеров активации на нейтрофилах и моноцитах после контакта крови доноров с активирующим лигандом, пришитым на полиакриламидную матрицу (табл. </w:t>
      </w:r>
      <w:r w:rsidR="004261F5" w:rsidRPr="007209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06683" w:rsidRPr="007209B8">
        <w:rPr>
          <w:rFonts w:ascii="Times New Roman" w:hAnsi="Times New Roman" w:cs="Times New Roman"/>
          <w:sz w:val="28"/>
          <w:szCs w:val="28"/>
        </w:rPr>
        <w:t xml:space="preserve">, </w:t>
      </w:r>
      <w:r w:rsidR="004261F5" w:rsidRPr="007209B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6683" w:rsidRPr="007209B8">
        <w:rPr>
          <w:rFonts w:ascii="Times New Roman" w:hAnsi="Times New Roman" w:cs="Times New Roman"/>
          <w:sz w:val="28"/>
          <w:szCs w:val="28"/>
        </w:rPr>
        <w:t>, 3).</w:t>
      </w:r>
    </w:p>
    <w:p w:rsidR="007209B8" w:rsidRDefault="00806683" w:rsidP="00720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261F5" w:rsidRPr="007209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20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B8" w:rsidRDefault="00806683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>Изменение экспрессии 281+282+ иммунокомпетентных клеток крови после взаимодействия с иммуномодулем</w:t>
      </w:r>
    </w:p>
    <w:p w:rsidR="007209B8" w:rsidRPr="007209B8" w:rsidRDefault="007209B8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2194"/>
        <w:gridCol w:w="2268"/>
        <w:gridCol w:w="2410"/>
      </w:tblGrid>
      <w:tr w:rsidR="00806683" w:rsidRPr="00806683" w:rsidTr="00806683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Вид клеток</w:t>
            </w:r>
          </w:p>
        </w:tc>
        <w:tc>
          <w:tcPr>
            <w:tcW w:w="219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</w:t>
            </w:r>
          </w:p>
        </w:tc>
        <w:tc>
          <w:tcPr>
            <w:tcW w:w="2268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ПАГ+ГП дрожжей</w:t>
            </w:r>
          </w:p>
        </w:tc>
        <w:tc>
          <w:tcPr>
            <w:tcW w:w="2410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ПАГ+лизат дрожжей</w:t>
            </w:r>
          </w:p>
        </w:tc>
      </w:tr>
      <w:tr w:rsidR="00806683" w:rsidRPr="00806683" w:rsidTr="00806683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194" w:type="dxa"/>
          </w:tcPr>
          <w:p w:rsid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0,44 (0,32;1,64)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(0,58;4,69)</w:t>
            </w:r>
          </w:p>
        </w:tc>
        <w:tc>
          <w:tcPr>
            <w:tcW w:w="2410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4,48 (1,63;6,71)*</w:t>
            </w:r>
          </w:p>
        </w:tc>
      </w:tr>
      <w:tr w:rsidR="00806683" w:rsidRPr="00806683" w:rsidTr="00806683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194" w:type="dxa"/>
          </w:tcPr>
          <w:p w:rsid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94,6 (78,2;96,4)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(82,3;98,1)</w:t>
            </w:r>
          </w:p>
        </w:tc>
        <w:tc>
          <w:tcPr>
            <w:tcW w:w="2410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98,9 (95,7;99,8)*</w:t>
            </w:r>
          </w:p>
        </w:tc>
      </w:tr>
      <w:tr w:rsidR="00806683" w:rsidRPr="00806683" w:rsidTr="00806683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194" w:type="dxa"/>
          </w:tcPr>
          <w:p w:rsid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0,038 (0,022;0,065)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0,069 (0,041;0,098)</w:t>
            </w:r>
          </w:p>
        </w:tc>
        <w:tc>
          <w:tcPr>
            <w:tcW w:w="2410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0,086 (0,082;0,093)</w:t>
            </w:r>
          </w:p>
        </w:tc>
      </w:tr>
      <w:tr w:rsidR="00806683" w:rsidRPr="00806683" w:rsidTr="00806683">
        <w:trPr>
          <w:jc w:val="center"/>
        </w:trPr>
        <w:tc>
          <w:tcPr>
            <w:tcW w:w="8926" w:type="dxa"/>
            <w:gridSpan w:val="4"/>
          </w:tcPr>
          <w:p w:rsidR="00806683" w:rsidRPr="00806683" w:rsidRDefault="00806683" w:rsidP="0080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*- достоверная разница при сравнении с группой ПАГ, р≤0,05</w:t>
            </w:r>
          </w:p>
        </w:tc>
      </w:tr>
    </w:tbl>
    <w:p w:rsidR="00806683" w:rsidRPr="00806683" w:rsidRDefault="00806683" w:rsidP="00806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83" w:rsidRPr="00806683" w:rsidRDefault="00806683" w:rsidP="0080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6683">
        <w:rPr>
          <w:rFonts w:ascii="Times New Roman" w:hAnsi="Times New Roman" w:cs="Times New Roman"/>
          <w:sz w:val="28"/>
          <w:szCs w:val="28"/>
        </w:rPr>
        <w:t xml:space="preserve">Процент нейтрофилов, экспрессирующих </w:t>
      </w:r>
      <w:r w:rsidRPr="008066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06683">
        <w:rPr>
          <w:rFonts w:ascii="Times New Roman" w:hAnsi="Times New Roman" w:cs="Times New Roman"/>
          <w:sz w:val="28"/>
          <w:szCs w:val="28"/>
        </w:rPr>
        <w:t>281+282+, увеличился в 4 раза после контакта крови с иммуномодулем. Таким образом, нейтрофилы после взаимодействия с лигандом, пришитым на матрицу, становятся активными и способными к распознаванию антигена. Димеризация Толл-лайк 1 (</w:t>
      </w:r>
      <w:r w:rsidRPr="008066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06683">
        <w:rPr>
          <w:rFonts w:ascii="Times New Roman" w:hAnsi="Times New Roman" w:cs="Times New Roman"/>
          <w:sz w:val="28"/>
          <w:szCs w:val="28"/>
        </w:rPr>
        <w:t>281) и Толл-лайк 2 (</w:t>
      </w:r>
      <w:r w:rsidRPr="008066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06683">
        <w:rPr>
          <w:rFonts w:ascii="Times New Roman" w:hAnsi="Times New Roman" w:cs="Times New Roman"/>
          <w:sz w:val="28"/>
          <w:szCs w:val="28"/>
        </w:rPr>
        <w:t>282) способствует распознаванию липопротеинов бактерий, пептидогликанов грамположительных микроорганизмов, а также компонентов клеточной стенки грибов.</w:t>
      </w:r>
    </w:p>
    <w:p w:rsidR="007209B8" w:rsidRDefault="00806683" w:rsidP="00720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261F5" w:rsidRPr="007209B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20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B8" w:rsidRPr="007209B8" w:rsidRDefault="00806683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>Изменение экспрессии 162+ иммунокомпетентных клеток крови после взаимодействия с иммуномодулем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1819"/>
        <w:gridCol w:w="2096"/>
        <w:gridCol w:w="2096"/>
      </w:tblGrid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Вид клеток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ПАГ+ГП дрожжей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ПАГ+лизат дрожжей</w:t>
            </w:r>
          </w:p>
        </w:tc>
      </w:tr>
      <w:tr w:rsidR="007209B8" w:rsidRPr="007209B8" w:rsidTr="00252959">
        <w:trPr>
          <w:jc w:val="center"/>
        </w:trPr>
        <w:tc>
          <w:tcPr>
            <w:tcW w:w="2054" w:type="dxa"/>
          </w:tcPr>
          <w:p w:rsidR="007209B8" w:rsidRPr="007209B8" w:rsidRDefault="007209B8" w:rsidP="008066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819" w:type="dxa"/>
          </w:tcPr>
          <w:p w:rsidR="007209B8" w:rsidRPr="007209B8" w:rsidRDefault="007209B8" w:rsidP="008066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7209B8" w:rsidRPr="007209B8" w:rsidRDefault="007209B8" w:rsidP="008066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096" w:type="dxa"/>
          </w:tcPr>
          <w:p w:rsidR="007209B8" w:rsidRPr="007209B8" w:rsidRDefault="007209B8" w:rsidP="008066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100,0 (96,3;100,0)</w:t>
            </w:r>
          </w:p>
        </w:tc>
        <w:tc>
          <w:tcPr>
            <w:tcW w:w="2096" w:type="dxa"/>
          </w:tcPr>
          <w:p w:rsidR="004261F5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(94,1;100,0)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(96,7;98,5)*</w:t>
            </w:r>
          </w:p>
        </w:tc>
      </w:tr>
      <w:tr w:rsidR="007209B8" w:rsidRPr="007209B8" w:rsidTr="0041361F">
        <w:trPr>
          <w:jc w:val="center"/>
        </w:trPr>
        <w:tc>
          <w:tcPr>
            <w:tcW w:w="2054" w:type="dxa"/>
          </w:tcPr>
          <w:p w:rsidR="007209B8" w:rsidRPr="007209B8" w:rsidRDefault="007209B8" w:rsidP="004136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19" w:type="dxa"/>
          </w:tcPr>
          <w:p w:rsidR="007209B8" w:rsidRPr="007209B8" w:rsidRDefault="007209B8" w:rsidP="004136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7209B8" w:rsidRPr="007209B8" w:rsidRDefault="007209B8" w:rsidP="004136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2096" w:type="dxa"/>
          </w:tcPr>
          <w:p w:rsidR="007209B8" w:rsidRPr="007209B8" w:rsidRDefault="007209B8" w:rsidP="004136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90,9 (75,60;98,30)</w:t>
            </w:r>
          </w:p>
        </w:tc>
        <w:tc>
          <w:tcPr>
            <w:tcW w:w="2096" w:type="dxa"/>
          </w:tcPr>
          <w:p w:rsidR="004261F5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(81,52;88,36)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84,7 (82,36;87,11)*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1819" w:type="dxa"/>
          </w:tcPr>
          <w:p w:rsidR="004261F5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(90,2;96,4)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(91,1;95,3)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 xml:space="preserve"> (92,6;97,3)</w:t>
            </w:r>
          </w:p>
        </w:tc>
      </w:tr>
      <w:tr w:rsidR="00806683" w:rsidRPr="00806683" w:rsidTr="00252959">
        <w:trPr>
          <w:jc w:val="center"/>
        </w:trPr>
        <w:tc>
          <w:tcPr>
            <w:tcW w:w="8065" w:type="dxa"/>
            <w:gridSpan w:val="4"/>
          </w:tcPr>
          <w:p w:rsidR="00806683" w:rsidRPr="00806683" w:rsidRDefault="00806683" w:rsidP="0080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*- достоверная разница при сравнении с группой ПАГ, р≤0,05</w:t>
            </w:r>
          </w:p>
        </w:tc>
      </w:tr>
    </w:tbl>
    <w:p w:rsidR="007209B8" w:rsidRDefault="007209B8" w:rsidP="00720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09B8" w:rsidRPr="007209B8" w:rsidRDefault="007209B8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8">
        <w:rPr>
          <w:rFonts w:ascii="Times New Roman" w:hAnsi="Times New Roman" w:cs="Times New Roman"/>
          <w:sz w:val="28"/>
          <w:szCs w:val="28"/>
        </w:rPr>
        <w:t xml:space="preserve">После контакта крови с иммуномодулем можно ожидать увеличение хемотаксиса иммунокомпентных клеток к очагу воспаления, так как в наших исследованиях было показано увеличение экспрессии </w:t>
      </w:r>
      <w:r w:rsidRPr="007209B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209B8">
        <w:rPr>
          <w:rFonts w:ascii="Times New Roman" w:hAnsi="Times New Roman" w:cs="Times New Roman"/>
          <w:sz w:val="28"/>
          <w:szCs w:val="28"/>
        </w:rPr>
        <w:t xml:space="preserve"> 177 на нейтрофилах, моноцитах и лимфоцитах периферической крови доноров, который согласно данным литературы опосредует хемотаксис нейтрофилов под действием некоторых активаторов [70].</w:t>
      </w:r>
    </w:p>
    <w:p w:rsidR="007209B8" w:rsidRDefault="00806683" w:rsidP="00720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:rsidR="00806683" w:rsidRDefault="00806683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sz w:val="28"/>
          <w:szCs w:val="28"/>
        </w:rPr>
        <w:t>Изменение экспрессии 177+ иммунокомпетентных клеток крови после взаимодействия с иммуномодулем</w:t>
      </w:r>
    </w:p>
    <w:p w:rsidR="007209B8" w:rsidRPr="007209B8" w:rsidRDefault="007209B8" w:rsidP="0072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1819"/>
        <w:gridCol w:w="2096"/>
        <w:gridCol w:w="2096"/>
      </w:tblGrid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Вид клеток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ПАГ+ГП дрожжей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ПАГ+лизат дрожжей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79,4 (75,3;81,6)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(76,0;88,2)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(95,8;99,3)*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47,3 (44,6;48,1)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(50,8;60,7)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(57,4;63,2)*</w:t>
            </w:r>
          </w:p>
        </w:tc>
      </w:tr>
      <w:tr w:rsidR="00806683" w:rsidRPr="00806683" w:rsidTr="00252959">
        <w:trPr>
          <w:jc w:val="center"/>
        </w:trPr>
        <w:tc>
          <w:tcPr>
            <w:tcW w:w="2054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1819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54,5 (53,1;59,8)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(55,8;64,1)</w:t>
            </w:r>
          </w:p>
        </w:tc>
        <w:tc>
          <w:tcPr>
            <w:tcW w:w="2096" w:type="dxa"/>
          </w:tcPr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806683" w:rsidRPr="00806683" w:rsidRDefault="00806683" w:rsidP="0080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(60,7;65,9)*</w:t>
            </w:r>
          </w:p>
        </w:tc>
      </w:tr>
      <w:tr w:rsidR="00806683" w:rsidRPr="00806683" w:rsidTr="00252959">
        <w:trPr>
          <w:jc w:val="center"/>
        </w:trPr>
        <w:tc>
          <w:tcPr>
            <w:tcW w:w="8065" w:type="dxa"/>
            <w:gridSpan w:val="4"/>
          </w:tcPr>
          <w:p w:rsidR="00806683" w:rsidRPr="00806683" w:rsidRDefault="00806683" w:rsidP="0080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83">
              <w:rPr>
                <w:rFonts w:ascii="Times New Roman" w:hAnsi="Times New Roman" w:cs="Times New Roman"/>
                <w:sz w:val="24"/>
                <w:szCs w:val="24"/>
              </w:rPr>
              <w:t>*- достоверная разница при сравнении с группой ПАГ, р≤0,05</w:t>
            </w:r>
          </w:p>
        </w:tc>
      </w:tr>
    </w:tbl>
    <w:p w:rsidR="00806683" w:rsidRPr="00806683" w:rsidRDefault="00806683" w:rsidP="0072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B8" w:rsidRDefault="007209B8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683" w:rsidRPr="007209B8" w:rsidRDefault="00806683" w:rsidP="0072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Выводы. </w:t>
      </w:r>
      <w:r w:rsidRPr="007209B8">
        <w:rPr>
          <w:rFonts w:ascii="Times New Roman" w:hAnsi="Times New Roman" w:cs="Times New Roman"/>
          <w:sz w:val="28"/>
          <w:szCs w:val="28"/>
        </w:rPr>
        <w:t xml:space="preserve">Таким образом, при контакте клеток крови с разработанным и синтезированным иммуномодулем, содержащим в качестве лиганда компонент  клеток </w:t>
      </w:r>
      <w:r w:rsidRPr="007209B8">
        <w:rPr>
          <w:rFonts w:ascii="Times New Roman" w:hAnsi="Times New Roman" w:cs="Times New Roman"/>
          <w:i/>
          <w:sz w:val="28"/>
          <w:szCs w:val="28"/>
        </w:rPr>
        <w:t>Saccharomyces cerevisiae</w:t>
      </w:r>
      <w:r w:rsidRPr="007209B8">
        <w:rPr>
          <w:rFonts w:ascii="Times New Roman" w:hAnsi="Times New Roman" w:cs="Times New Roman"/>
          <w:sz w:val="28"/>
          <w:szCs w:val="28"/>
        </w:rPr>
        <w:t xml:space="preserve">, происходит активация иммунокомпетентных клеток крови доноров, что подтверждается изменением экспрессии на поверхности клеток маркеров активации и молекул адгезии. Иммуномодуль может быть использован у пациентов с хроническими гнойными инфекциями для активации клеточного иммунитета. </w:t>
      </w:r>
    </w:p>
    <w:p w:rsidR="007209B8" w:rsidRDefault="007209B8" w:rsidP="00720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6270" w:rsidRPr="007209B8" w:rsidRDefault="00B66270" w:rsidP="007209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9B8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4261F5" w:rsidRPr="007209B8" w:rsidRDefault="004261F5" w:rsidP="007209B8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UlrichJ.H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Sachs,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CorneliaL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Andrei-Selmer / Theneutrophil-specificantigenCD177 isacounter-receptorforplateletendothelialcelladhesionmolecule-1 (CD31) //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TheJ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Ofbiologicalchemistry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V.282, № 32,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pp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. 23603-23612</w:t>
      </w:r>
    </w:p>
    <w:p w:rsidR="004261F5" w:rsidRPr="007209B8" w:rsidRDefault="004261F5" w:rsidP="007209B8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Zarbock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A., Müller H.,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Kuwano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Y., Ley K.PSGL-1-dependent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myeloidleukocyteactivation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. </w:t>
      </w:r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J.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Leukoc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.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Biol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., 2009, </w:t>
      </w:r>
      <w:r w:rsidRPr="007209B8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7209B8">
        <w:rPr>
          <w:rFonts w:ascii="Times New Roman" w:hAnsi="Times New Roman" w:cs="Times New Roman"/>
          <w:sz w:val="28"/>
          <w:szCs w:val="28"/>
          <w:lang w:val="ru-RU" w:eastAsia="en-US"/>
        </w:rPr>
        <w:t>86, рр.1119–24</w:t>
      </w:r>
    </w:p>
    <w:p w:rsidR="004261F5" w:rsidRPr="007209B8" w:rsidRDefault="004261F5" w:rsidP="007209B8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Hashizume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M., Higuchi Y., Uchiyama Y. / IL-6 plays an essential role in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>neutrophilia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under inflammation // Cytokine, 2011, N54, p.92-99</w:t>
      </w:r>
    </w:p>
    <w:p w:rsidR="004261F5" w:rsidRPr="007209B8" w:rsidRDefault="004261F5" w:rsidP="007209B8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9B8">
        <w:rPr>
          <w:rFonts w:ascii="Times New Roman" w:hAnsi="Times New Roman" w:cs="Times New Roman"/>
          <w:sz w:val="28"/>
          <w:szCs w:val="28"/>
          <w:lang w:val="en-US"/>
        </w:rPr>
        <w:t xml:space="preserve">Iwasaki A., </w:t>
      </w:r>
      <w:proofErr w:type="spellStart"/>
      <w:r w:rsidRPr="007209B8">
        <w:rPr>
          <w:rFonts w:ascii="Times New Roman" w:hAnsi="Times New Roman" w:cs="Times New Roman"/>
          <w:sz w:val="28"/>
          <w:szCs w:val="28"/>
          <w:lang w:val="en-US"/>
        </w:rPr>
        <w:t>Medzhitov</w:t>
      </w:r>
      <w:proofErr w:type="spellEnd"/>
      <w:r w:rsidRPr="007209B8">
        <w:rPr>
          <w:rFonts w:ascii="Times New Roman" w:hAnsi="Times New Roman" w:cs="Times New Roman"/>
          <w:sz w:val="28"/>
          <w:szCs w:val="28"/>
          <w:lang w:val="en-US"/>
        </w:rPr>
        <w:t xml:space="preserve"> R. / Toll-like receptor control of the adaptive immune responses // Nature immunology, 2004, V.5, N10, p.987-995</w:t>
      </w:r>
    </w:p>
    <w:p w:rsidR="00C43311" w:rsidRPr="004261F5" w:rsidRDefault="00C43311" w:rsidP="0042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43311" w:rsidRPr="004261F5" w:rsidSect="00607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D6C"/>
    <w:multiLevelType w:val="hybridMultilevel"/>
    <w:tmpl w:val="0FEE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1174"/>
    <w:multiLevelType w:val="hybridMultilevel"/>
    <w:tmpl w:val="870C4146"/>
    <w:lvl w:ilvl="0" w:tplc="24A050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DB"/>
    <w:rsid w:val="00006343"/>
    <w:rsid w:val="00044BF2"/>
    <w:rsid w:val="00047D57"/>
    <w:rsid w:val="000517D7"/>
    <w:rsid w:val="00085019"/>
    <w:rsid w:val="000F51D0"/>
    <w:rsid w:val="0010330F"/>
    <w:rsid w:val="00136D6C"/>
    <w:rsid w:val="001C7E63"/>
    <w:rsid w:val="00274392"/>
    <w:rsid w:val="002953F6"/>
    <w:rsid w:val="002F0E91"/>
    <w:rsid w:val="00313CC2"/>
    <w:rsid w:val="003378D1"/>
    <w:rsid w:val="00382D28"/>
    <w:rsid w:val="00386533"/>
    <w:rsid w:val="003F3C04"/>
    <w:rsid w:val="004261F5"/>
    <w:rsid w:val="004541AB"/>
    <w:rsid w:val="00567051"/>
    <w:rsid w:val="00607645"/>
    <w:rsid w:val="00624A9A"/>
    <w:rsid w:val="006A61DB"/>
    <w:rsid w:val="007209B8"/>
    <w:rsid w:val="00740C07"/>
    <w:rsid w:val="007C5AA9"/>
    <w:rsid w:val="007E3EE5"/>
    <w:rsid w:val="00806683"/>
    <w:rsid w:val="00823513"/>
    <w:rsid w:val="00864173"/>
    <w:rsid w:val="008C3BE5"/>
    <w:rsid w:val="0092514C"/>
    <w:rsid w:val="00941C8F"/>
    <w:rsid w:val="009F6D6B"/>
    <w:rsid w:val="00A070AD"/>
    <w:rsid w:val="00A76716"/>
    <w:rsid w:val="00A95CE0"/>
    <w:rsid w:val="00AF0E5E"/>
    <w:rsid w:val="00B66270"/>
    <w:rsid w:val="00C13984"/>
    <w:rsid w:val="00C17182"/>
    <w:rsid w:val="00C43311"/>
    <w:rsid w:val="00CA7E07"/>
    <w:rsid w:val="00CD7F67"/>
    <w:rsid w:val="00E7330A"/>
    <w:rsid w:val="00E83D49"/>
    <w:rsid w:val="00FA74FD"/>
    <w:rsid w:val="00FF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F6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D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F6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D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321B-E255-4516-A538-A6542A18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Зав. отделением Экстракарпоральных методов</cp:lastModifiedBy>
  <cp:revision>4</cp:revision>
  <cp:lastPrinted>2017-03-17T06:17:00Z</cp:lastPrinted>
  <dcterms:created xsi:type="dcterms:W3CDTF">2017-03-17T06:45:00Z</dcterms:created>
  <dcterms:modified xsi:type="dcterms:W3CDTF">2017-08-14T11:53:00Z</dcterms:modified>
</cp:coreProperties>
</file>